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692" w:rsidRPr="00F73777" w:rsidRDefault="003540E5" w:rsidP="00F73777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  <w:sectPr w:rsidR="00DD2692" w:rsidRPr="00F73777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2867885"/>
      <w:bookmarkStart w:id="1" w:name="_GoBack"/>
      <w:r>
        <w:rPr>
          <w:rFonts w:ascii="Times New Roman" w:hAnsi="Times New Roman" w:cs="Times New Roman"/>
          <w:sz w:val="28"/>
          <w:szCs w:val="28"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75pt;height:558.75pt">
            <v:imagedata r:id="rId4" o:title="img10" cropbottom="10117f" cropleft="1052f"/>
          </v:shape>
        </w:pict>
      </w:r>
      <w:bookmarkEnd w:id="1"/>
    </w:p>
    <w:p w:rsidR="00DD2692" w:rsidRPr="00F73777" w:rsidRDefault="0022696A" w:rsidP="00F73777">
      <w:pPr>
        <w:spacing w:after="0" w:line="264" w:lineRule="auto"/>
        <w:ind w:left="120"/>
        <w:jc w:val="center"/>
        <w:rPr>
          <w:lang w:val="ru-RU"/>
        </w:rPr>
      </w:pPr>
      <w:bookmarkStart w:id="2" w:name="block-12867884"/>
      <w:bookmarkEnd w:id="0"/>
      <w:r w:rsidRPr="00F73777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программы, представленных в ФГОС СОО, в соответствии с Концепцией преподавания учебного предмета «Обществознание», а также с учётом федеральной рабочей программы воспитания.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Обществознание выполняет ведущую роль в реализации функции интеграции молодёжи в современное общество, направляет и обеспечивает условия формирования российской гражданской идентичности, освоения традиционных ценностей многонационального российского народа, социализации обучающихся, их готовности к саморазвитию и непрерывному образованию, труду и творческому самовыражению, правомерному поведению и взаимодействию с другими людьми в процессе решения задач личной и социальной значимости.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ориентируется на систему теоретических знаний, традиционные ценности российского общества, представленные на базовом уровне, и обеспечивает преемственность по отношению к обществоведческому курсу уровня основного общего образования путём углублённого изучения ряда социальных процессов и явлений. Наряду с этим вводится ряд новых, более сложных компонентов содержания, включающих знания, социальные навыки, нормы и принципы поведения людей в обществе, правовые нормы, регулирующие отношения людей во всех областях жизни.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Сохранение интегративного характера предмета на углублённом уровне предполагает включение в его содержание тех компонентов, которые создают целостное и достаточно полное представление обо всех основных сторонах развития общества, о деятельности человека как субъекта общественных отношений, а также о способах их регулирования. Каждый из содержательных компонентов, которые представлены и на базовом уровне, раскрывается в углублённом курсе в более широком многообразии связей и отношений. Кроме того, содержание предмета дополнено рядом вопросов, связанных с логикой и методологией познания социума различными социальными науками. Усилено внимание к характеристике основных социальных институтов. В основу отбора и построения учебного содержания положен принцип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многодисциплинарности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обществоведческого знания. Разделы курса отражают основы различных социальных наук.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(способов) познания, их применения при </w:t>
      </w: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работе как с адаптированными, так и неадаптированными источниками информации в условиях возрастания роли массовых коммуникаций.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Содержание учебного предмета ориентировано на познавательную деятельность, опирающуюся как на традиционные формы коммуникации, так и на цифровую среду, интерактивные образовательные технологии, визуализированные данные, схемы, моделирование жизненных ситуаций.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Изучение обществознания на углублённом уровне предполагает получение обучающимися широкого (развёрнутого) опыта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деятельности, характерной для высшего образования.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 учётом особенностей социального взросления обучающихся, их личного социального опыта и осваиваемых ими социальных практик, изменения их интересов и социальных запросов содержание учебного предмета на углублённом уровне обеспечивает обучающимся активность, позволяющую участвовать в общественно значимых, в том числе волонтёрских, проектах, расширяющих возможности профессионального выбора и поступления в образовательные организации, реализующие программы высшего образования.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Целями изучения учебного предмета «Обществознание» углублённого уровня являются: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воспитание общероссийской идентичности, гражданской ответственности, патриотизма, правовой культуры и правосознания, уважения к социальным нормам и моральным ценностям,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развитие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духовно­нравственных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позиций и приоритетов личности в период ранней юности, правового сознания, политической культуры, экономического образа мышления, функциональной грамотности, способности к предстоящему самоопределению в различных областях жизни: семейной, трудовой, профессиональной;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освоение системы знаний, опирающейся на системное изучение основ базовых для предмета социальных наук, изучающих особенности и противоречия современного общества, его социокультурное многообразие, единство социальных сфер и институтов, человека как субъекта социальных отношений, многообразие видов деятельности людей и регулирование общественных отношений;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развитие комплекса умений, направленных на синтезирование информации из разных источников (в том числе неадаптированных, цифровых и традиционных) для решения образовательных задач и </w:t>
      </w: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взаимодействия с социальной средой, выполнения типичных социальных ролей, выбора стратегий поведения в конкретных ситуациях осуществления коммуникации, достижения личных финансовых целей, взаимодействия с государственными органами, финансовыми организациями;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овладение навыками познавательной рефлексии как осознания совершаемых действий и мыслительных процессов, их результатов, границ своего знания и незнания, новых познавательных задач и средств их достижения с опорой на инструменты (способы) социального познания, ценностные ориентиры, элементы научной методологии;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обогащение опыта применения полученных знаний и умений в различных областях общественной жизни и в сферах межличностных отношений, создание условий для освоения способов успешного взаимодействия с политическими, правовыми, финансово-экономическими и другими социальными институтами и решения значимых для личности задач, реализации личностного потенциала;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расширение палитры способов познавательной, коммуникативной, практической деятельности, необходимых для участия в жизни общества, профессионального выбора, поступления в образовательные организации, реализующие программы высшего образования, в том числе по направлениям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социально­гуманитарной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подготовки.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aae73cf6-9a33-481a-a72b-2a67fc11b813"/>
      <w:r w:rsidRPr="00F73777">
        <w:rPr>
          <w:rFonts w:ascii="Times New Roman" w:hAnsi="Times New Roman"/>
          <w:color w:val="000000"/>
          <w:sz w:val="28"/>
          <w:lang w:val="ru-RU"/>
        </w:rPr>
        <w:t>На изучение обществознания на углубленном уровне</w:t>
      </w:r>
      <w:r w:rsidR="00F73777" w:rsidRPr="00F73777">
        <w:rPr>
          <w:rFonts w:ascii="Times New Roman" w:hAnsi="Times New Roman"/>
          <w:color w:val="000000"/>
          <w:sz w:val="28"/>
          <w:lang w:val="ru-RU"/>
        </w:rPr>
        <w:t xml:space="preserve"> 10 классе</w:t>
      </w:r>
      <w:r w:rsidRPr="00F73777">
        <w:rPr>
          <w:rFonts w:ascii="Times New Roman" w:hAnsi="Times New Roman"/>
          <w:color w:val="000000"/>
          <w:sz w:val="28"/>
          <w:lang w:val="ru-RU"/>
        </w:rPr>
        <w:t xml:space="preserve"> 136 часов (4 часа в </w:t>
      </w:r>
      <w:proofErr w:type="gramStart"/>
      <w:r w:rsidRPr="00F73777">
        <w:rPr>
          <w:rFonts w:ascii="Times New Roman" w:hAnsi="Times New Roman"/>
          <w:color w:val="000000"/>
          <w:sz w:val="28"/>
          <w:lang w:val="ru-RU"/>
        </w:rPr>
        <w:t>неделю</w:t>
      </w:r>
      <w:bookmarkEnd w:id="3"/>
      <w:r w:rsidR="00F73777">
        <w:rPr>
          <w:rFonts w:ascii="Times New Roman" w:hAnsi="Times New Roman"/>
          <w:color w:val="000000"/>
          <w:sz w:val="28"/>
          <w:lang w:val="ru-RU"/>
        </w:rPr>
        <w:t>.</w:t>
      </w:r>
      <w:r w:rsidRPr="00F73777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F73777">
        <w:rPr>
          <w:rFonts w:ascii="Times New Roman" w:hAnsi="Times New Roman"/>
          <w:color w:val="000000"/>
          <w:sz w:val="28"/>
          <w:lang w:val="ru-RU"/>
        </w:rPr>
        <w:t>‌</w:t>
      </w:r>
    </w:p>
    <w:p w:rsidR="00DD2692" w:rsidRPr="00F73777" w:rsidRDefault="00DD2692">
      <w:pPr>
        <w:rPr>
          <w:lang w:val="ru-RU"/>
        </w:rPr>
        <w:sectPr w:rsidR="00DD2692" w:rsidRPr="00F73777">
          <w:pgSz w:w="11906" w:h="16383"/>
          <w:pgMar w:top="1134" w:right="850" w:bottom="1134" w:left="1701" w:header="720" w:footer="720" w:gutter="0"/>
          <w:cols w:space="720"/>
        </w:sectPr>
      </w:pPr>
    </w:p>
    <w:p w:rsidR="00DD2692" w:rsidRPr="00F73777" w:rsidRDefault="0022696A">
      <w:pPr>
        <w:spacing w:after="0" w:line="264" w:lineRule="auto"/>
        <w:ind w:left="120"/>
        <w:jc w:val="both"/>
        <w:rPr>
          <w:lang w:val="ru-RU"/>
        </w:rPr>
      </w:pPr>
      <w:bookmarkStart w:id="4" w:name="block-12867886"/>
      <w:bookmarkEnd w:id="2"/>
      <w:r w:rsidRPr="00F73777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left="12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Социальные науки и их особенности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Общество как предмет изучения. Различные подходы к изучению общества. Особенности социального познания. Научное и ненаучное социальное познание.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Социальные науки в системе научного знания. Место философии в системе обществознания. Философия и наука.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Методы изучения социальных явлений. Сходство и различие естествознания и обществознания. Особенности наук, изучающих общество и человека.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Социальные науки и профессиональное самоопределение молодёжи.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Введение в философию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Социальная философия, её место в системе наук об обществе. Философское осмысление общества как целостной развивающейся системы. Взаимосвязь природы и общества. Понятие «социальный институт». Основные институты общества, их функции и роль в развитии общества.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Типология обществ. Современное общество: ведущие тенденции, особенности развития. Динамика и многообразие процессов развития общества. Типы социальной динамики. Эволюция и революция как формы социального изменения. Влияние массовых коммуникаций на развитие общества и человека.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Понятие общественного прогресса, критерии общественного прогресса. Противоречия общественного прогресса. Процессы глобализации. Противоречивость глобализации и её последствий. Глобальные проблемы современности. Общество и человек перед лицом угроз и вызовов </w:t>
      </w:r>
      <w:r>
        <w:rPr>
          <w:rFonts w:ascii="Times New Roman" w:hAnsi="Times New Roman"/>
          <w:color w:val="000000"/>
          <w:sz w:val="28"/>
        </w:rPr>
        <w:t>XXI</w:t>
      </w:r>
      <w:r w:rsidRPr="00F73777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Философская антропология о становлении человека и зарождении общества. Человечество как результат биологической и социокультурной эволюции. Сущность человека как философская проблема. Духовное и материальное в человеке. Способность к познанию и деятельности – фундаментальные особенности человека.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Сознание. Взаимосвязь сознания и тела. Самосознание и его роль в развитии личности. Рефлексия. Общественное и индивидуальное сознание. Теоретическое и обыденное сознание. Формы общественного сознания: религиозное, нравственное, политическое и другие. Способы манипуляции общественным мнением. Установки и стереотипы массового сознания. Воздействие средств массовой информации на массовое и индивидуальное </w:t>
      </w: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сознание в условиях цифровой среды. Использование достоверной и недостоверной информации.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Философия о деятельности как способе существования людей, самореализации личности. Мотивация деятельности. Потребности и интересы. Многообразие видов деятельности. Свобода и необходимость в деятельности.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Гносеология в структуре философского знания. Проблема познаваемости мира. Познание как деятельность. Знание, его виды. Истина и её критерии. Абсолютная истина. Относительность истины. Истина и заблуждение. Формы чувственного познания, его специфика и роль. Формы рационального познания. Мышление и язык. Смысл и значение языковых выражений. Рассуждения и умозаключения. Дедукция и индукция. Доказательство, наблюдение, эксперимент, практика. Объяснение и понимание. Виды объяснений. Распространённые ошибки в рассуждениях. Парадоксы, спор, дискуссия, полемика. Основания, допустимые приёмы рационального спора. Научное знание, его характерные признаки: системность, объективность, доказательность,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проверяемость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>. Эмпирический и теоретический уровни научного знания. Способы и методы научного познания. Дифференциация и интеграция научного знания. Междисциплинарные научные исследования.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Духовная жизнь человека и общества. Человек как духовное существо. Человек как творец и творение культуры. Мировоззрение: картина мира, идеалы, ценности и цели. Понятие культуры. Институты культуры. Диалог культур. Богатство культурного наследия России. Вклад российской культуры в мировую культуру. Массовая и элитарная культура. Народная культура. Творческая элита. Религия, её культурологическое понимание. Влияние религии на развитие культуры.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Искусство, его виды и формы. Социальные функции искусства. Современное искусство. Художественная культура.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Наука как область духовной культуры. Роль науки в современном обществе. Социальные последствия научных открытий и ответственность учёного. Авторитет науки. Достижения российской науки на современном этапе.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Образование как институт сохранения и передачи культурного наследия.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Этика, мораль, нравственность. Основные категории этики. Свобода воли и нравственная оценка. Нравственность как область индивидуально ответственного поведения.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Этические нормы как регулятор деятельности социальных институтов и нравственного поведения людей.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Особенности профессиональной деятельности по направлениям, связанным с философией.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Введение в социальную психологию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Социальная психология в системе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социально­гуманитарного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знания. Этапы и основные направления развития социальной психологии. Междисциплинарный характер социальной психологии.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Теории социальных отношений. Основные типы социальных отношений.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Личность как объект исследования социальной психологии. Социальная установка. Личность в группе. Понятие «Я-концепция». Самопознание и самооценка. Самоконтроль. Социальная идентичность. Ролевое поведение. Межличностное взаимодействие как объект социальной психологии.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Группа как объект исследования социальной психологии. Классификация групп в социальной психологии. Большие социальные группы. Стихийные группы и массовые движения. Способы психологического воздействия в больших социальных группах. Феномен психологии масс, «эффект толпы».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Малые группы. Динамические процессы в малой группе.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Условные группы.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Референтная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группа. Интеграция в группах разного уровня развития.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Влияние группы на индивидуальное поведение. Групповая сплочённость. Конформизм и нонконформизм. Причины конформного поведения. Психологическое манипулирование и способы противодействия ему. Межличностные отношения в группах. Межличностная совместимость. Дружеские отношения. Групповая дифференциация. Психологические проблемы лидерства. Формы и стиль лидерства. Взаимоотношения в ученических группах.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Антисоциальные группы. Опасность криминальных групп. Агрессивное поведение.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Общение как объект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социально­психологических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исследований. Функции общения. Общение как обмен информацией. Общение как взаимодействие. Особенности общения в информационном обществе. Институты коммуникации. Роль социальных сетей в общении. Риски социальных сетей и сетевого общения. Информационная безопасность.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Теории конфликта. Межличностные конфликты и способы их разрешения.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профессиональной деятельности социального психолога. Психологическое образование.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Введение в экономическую науку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Экономика как наука, этапы и основные направления её развития. Микроэкономика, макроэкономика, мировая экономика. Место экономической науки среди наук об обществе. Предмет и методы экономической науки. Ограниченность ресурсов. Экономический выбор. Экономическая эффективность.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Экономические институты и их роль в развитии общества. Собственность. Экономическое содержание собственности. Главные вопросы экономики. Производство. Факторы производства и факторные доходы. Кривая производственных возможностей. Типы экономических систем.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Экономическая деятельность и её субъекты. Домашние хозяйства, предприятия, государство. Потребление, сбережения, инвестиции. Экономические отношения и экономические интересы. Рациональное поведение людей в экономике. Экономическая свобода и социальная ответственность субъектов экономики.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Институт рынка. Рыночные механизмы: цена и конкуренция. Рыночное ценообразование. Рыночный спрос, величина и факторы спроса. Рыночное предложение, величина и факторы предложения. Закон спроса. Закон предложения. Эластичность спроса и эластичность предложения. Нормальные блага, товары первой необходимости и товары роскоши. Товары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Гиффена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и эффект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Веблена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>. Рыночное равновесие, равновесная цена.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Конкуренция как основа функционирования рынка. Типы рыночных структур. Совершенная и несовершенная конкуренция. Монополистическая конкуренция. Олигополия. Монополия, виды монополий. Монопсония. Государственная политика Российской Федерации по поддержке и защите конкуренции. Методы антимонопольного регулирования экономики.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Рынок ресурсов. Рынок земли. Природные ресурсы и экономическая рента. Рынок капитала. Спрос и предложение на инвестиционные ресурсы. Дисконтирование. Определение рыночно справедливой цены актива. Рынок труда. Занятость и безработица. Государственная политика регулирования рынка труда в Российской Федерации. Минимальная оплата труда. Роль профсоюзов. Потребности современного рынка труда в Российской Федерации.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Информация как ресурс экономики. Асимметрия информации. Способы решения проблемы асимметрии информации. Государственная политика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экономики в Российской Федерации.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Институт предпринимательства и его роль в экономике. Виды и мотивы предпринимательской деятельности.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Организационно­правовые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формы предприятий. Малый бизнес. Франчайзинг. Этика предпринимательства. Развитие и поддержка малого и среднего предпринимательства в Российской Федерации.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Экономические цели фирмы. Показатели деятельности фирмы. Выручка и прибыль. Издержки и их виды (необратимые издержки, постоянные и переменные издержки, средние и предельные издержки). Предельные издержки и предельная выручка фирмы. Эффект масштаба производства. Амортизационные отчисления. Альтернативная стоимость и способы финансирования предприятия. Основные принципы менеджмента. Основные элементы маркетинга. Влияние конкуренции на деятельность фирмы. Политика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импортозамещения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в Российской Федерации.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Финансовые институты. Банки. Банковская система. Центральный банк Российской Федерации. Финансовые услуги. Вклады и кредиты. Денежная масса и денежная база. Денежные агрегаты. Денежный мультипликатор. Финансовые рынки, их виды и функции. Денежный рынок. Фондовый рынок. Современные финансовые технологии. Финансовая безопасность. Цифровые финансовые активы. Монетарная политика.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Денежно­кредитная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политика Банка России. Инфляция: причины, виды,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социально­экономические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последствия. Антиинфляционная политика в Российской Федерации.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Государство в экономике. Экономические функции государства. Общественные блага (блага общего доступа, чисто общественные блага, чисто частные блага).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Исключаемость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конкурентность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в потреблении. Способы предоставления общественных благ. Несовершенства рыночной организации хозяйства. Государственное регулирование рынков. Внешние эффекты. Положительные и отрицательные внешние эффекты.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Государственный бюджет. Дефицит и профицит бюджета. Государственный долг. Распределение доходов. Регулирование степени экономического неравенства. Мультипликаторы бюджетной политики. Налоги. Виды налогов. Принципы налогообложения в Российской Федерации. Налогообложение и субсидирование. Фискальная политика государства.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Экономический рост. Измерение экономического роста. Основные макроэкономические показатели: валовой национальный продукт (ВНП), валовый внутренний продукт (ВВП). Индексы цен. Связь между показателями ВВП и ВНП. Реальный и номинальный валовый внутренний продукт. Факторы долгосрочного экономического роста. Рынок благ. Совокупный спрос и совокупное предложение. Экономические циклы. Фазы </w:t>
      </w: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экономического цикла. Причины циклического развития экономики. Значение совокупного спроса и совокупного предложения для циклических колебаний и долгосрочного экономического роста.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Мировая экономика. Международное разделение труда. Внешняя торговля. Сравнительные преимущества в международной торговле. Государственное регулирование внешней торговли. Экспорт и импорт товаров и услуг. Квотирование. Международные расчёты. Платёжный баланс. Валютный рынок.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Возможности применения экономических знаний. Особенности профессиональной деятельности в экономической сфере.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DD2692">
      <w:pPr>
        <w:rPr>
          <w:lang w:val="ru-RU"/>
        </w:rPr>
        <w:sectPr w:rsidR="00DD2692" w:rsidRPr="00F73777">
          <w:pgSz w:w="11906" w:h="16383"/>
          <w:pgMar w:top="1134" w:right="850" w:bottom="1134" w:left="1701" w:header="720" w:footer="720" w:gutter="0"/>
          <w:cols w:space="720"/>
        </w:sectPr>
      </w:pPr>
    </w:p>
    <w:p w:rsidR="00DD2692" w:rsidRPr="00F73777" w:rsidRDefault="0022696A" w:rsidP="00F73777">
      <w:pPr>
        <w:spacing w:after="0" w:line="264" w:lineRule="auto"/>
        <w:ind w:left="120"/>
        <w:jc w:val="center"/>
        <w:rPr>
          <w:b/>
          <w:lang w:val="ru-RU"/>
        </w:rPr>
      </w:pPr>
      <w:bookmarkStart w:id="5" w:name="block-12867887"/>
      <w:bookmarkEnd w:id="4"/>
      <w:r w:rsidRPr="00F7377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ОБЩЕСТВОЗНАНИЮ НА УРОВНЕ СРЕДНЕГО ОБЩЕГО ОБРАЗОВАНИЯ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 w:rsidP="00F73777">
      <w:pPr>
        <w:spacing w:after="0" w:line="264" w:lineRule="auto"/>
        <w:ind w:left="120"/>
        <w:jc w:val="center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F73777">
        <w:rPr>
          <w:rFonts w:ascii="Times New Roman" w:hAnsi="Times New Roman"/>
          <w:color w:val="000000"/>
          <w:sz w:val="28"/>
          <w:lang w:val="ru-RU"/>
        </w:rPr>
        <w:t xml:space="preserve">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 результате изучения обществознания на уровне среднего общего образования у обучающегося будут сформированы следующие личностные результаты: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осознание своих конституционных прав и обязанностей, уважение закона и правопорядка;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принятие традиционных национальных, общечеловеческих гуманистических и демократических ценностей, уважение ценностей иных культур, конфессий;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готовность вести совместную деятельность в интересах гражданского общества, участвовать в самоуправлении в школе и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детско­юношеских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организациях;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умение взаимодействовать с социальными институтами в соответствии с их функциями и назначением;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технологиях, труде;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идейная убеждённость, готовность к служению и защите Отечества, ответственность за его судьбу;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осознание личного вклада в построение устойчивого будущего;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стремление проявлять качества творческой личности;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здорового и безопасного образа жизни, ответственного отношения к своему здоровью, потребность в физическом совершенствовании;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активное неприятие вредных привычек и иных форм причинения вреда физическому и психическому здоровью;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готовность к активной социально направленной деятельности, способность инициировать, планировать и самостоятельно выполнять такую деятельность;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мотивация к эффективному труду и постоянному профессиональному росту, к учёту общественных потребностей при предстоящем выборе сферы деятельности;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планирование и осуществление действий в окружающей среде на основе знания целей устойчивого развития человечества, активное неприятие действий, приносящих вред окружающей среде;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умение прогнозировать неблагоприятные экологические последствия предпринимаемых действий, предотвращать их;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расширение опыта деятельности экологической направленности;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науки, включая социальные науки, и общественной практики, основанного на диалоге культур, способствующего осознанию своего места в поликультурном мире;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совершенствование языковой и читательской культуры как средства взаимодействия между людьми и познания мира;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языковое и речевое развитие человека, включая понимание языка социально-экономической и политической коммуникации;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мотивация к познанию и творчеству, обучению и самообучению на протяжении всей жизни, интерес к изучению социальных и гуманитарных дисциплин.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В процессе достижения личностных результатов освоения обучающимися программы среднего общего образования у обучающихся совершенствуется </w:t>
      </w:r>
      <w:r w:rsidRPr="00F73777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</w:t>
      </w:r>
      <w:r w:rsidRPr="00F73777">
        <w:rPr>
          <w:rFonts w:ascii="Times New Roman" w:hAnsi="Times New Roman"/>
          <w:color w:val="000000"/>
          <w:sz w:val="28"/>
          <w:lang w:val="ru-RU"/>
        </w:rPr>
        <w:t xml:space="preserve">, предполагающий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>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 в межличностном взаимодействии и при принятии решений;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готовность и способность овладевать новыми социальными практиками, осваивать типичные социальные роли;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left="12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left="12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самостоятельно формулировать и актуализировать социальную проблему, рассматривать её разносторонне;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устанавливать существенные признаки или основания для сравнения, классификации и обобщения социальных объектов, явлений и процессов, определять критерии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типологизации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>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задавать параметры и критерии их достижения, выявлять связь мотивов, интересов и целей деятельности;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социальных явлениях и процессах, прогнозировать возможные пути разрешения противоречий;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ресурсов и возможных рисков;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деятельность, отбирать способы деятельности, отвечающие её целям, оценивать соответствие результатов целям, оценивать риски последствий деятельности;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развивать креативное мышление при решении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учебно­познавательных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>, жизненных проблем, при выполнении социальных проектов.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развивать навыки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учебно­исследовательской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и проектной деятельности, навыки разрешения проблем; проявлять способность и готовность к самостоятельному поиску методов решения практических задач, применению различных методов познания, включая специфические методы социального познания;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осуществлять деятельность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применять научную терминологию, ключевые понятия и методы;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выявлять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причинно­следственные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связи социальных явлений и процессов и актуализировать познавательную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анализировать результаты, полученные в ходе решения задачи, критически оценивать их достоверность, прогнозировать изменение в новых условиях;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процессе познания социальных объектов, в социальных отношениях; оценивать приобретённый опыт;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уметь переносить знания об общественных объектах, явлениях и процессах в познавательную и практическую области жизнедеятельности;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уметь интегрировать знания из разных предметных областей, комплекса социальных наук, учебных и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внеучебных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источников информации;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решения; ставить проблемы и задачи, допускающие альтернативные решения.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владеть навыками получения социальной информации, в том числе об основах общественных наук и обществе как системе социальных институтов, факторах социальной динамики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создавать тексты в различных форматах с учётом назначения информации и целевой аудитории, выбирая оптимальную форму представления и визуализации, включая статистические данные, графики, таблицы;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оценивать достоверность, легитимность информации различных видов и форм представления, в том числе полученной из интернет-источников, её соответствие правовым и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морально­этическим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нормам;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left="12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осуществлять коммуникации во всех сферах жизни;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взаимодействия; аргументированно вести диалог, учитывать разные точки зрения;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использованием языковых средств.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left="12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в жизненных ситуациях, включая область профессионального самоопределения;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возникающим в познавательной и практической деятельности, в межличностных отношениях;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предпочтений, проявлять интерес к социальной проблематике;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делать осознанный выбор стратегий поведения, решений при наличии альтернатив, аргументировать сделанный выбор, брать ответственность за принятое решение;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выбирать тематику и методы совместных действий с учётом общих интересов, и возможностей каждого члена коллектива;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предлагать новые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учебно­исследовательские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и социальные проекты, оценивать идеи с позиции новизны, оригинальности, практической значимости;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оснований; использовать приёмы рефлексии для оценки ситуации, выбора верного решения;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решения по их снижению;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принимать себя, понимая свои недостатки и достоинства;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учитывать мотивы и аргументы других при анализе результатов деятельности;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признавать своё право и право других на ошибки; 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left="120"/>
        <w:jc w:val="both"/>
        <w:rPr>
          <w:lang w:val="ru-RU"/>
        </w:rPr>
      </w:pPr>
      <w:bookmarkStart w:id="6" w:name="_Toc135757235"/>
      <w:bookmarkEnd w:id="6"/>
      <w:r w:rsidRPr="00F737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D2692" w:rsidRPr="00F73777" w:rsidRDefault="00DD2692">
      <w:pPr>
        <w:spacing w:after="0" w:line="264" w:lineRule="auto"/>
        <w:ind w:left="120"/>
        <w:jc w:val="both"/>
        <w:rPr>
          <w:lang w:val="ru-RU"/>
        </w:rPr>
      </w:pP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F73777">
        <w:rPr>
          <w:rFonts w:ascii="Times New Roman" w:hAnsi="Times New Roman"/>
          <w:b/>
          <w:i/>
          <w:color w:val="000000"/>
          <w:sz w:val="28"/>
          <w:lang w:val="ru-RU"/>
        </w:rPr>
        <w:t>10 класса</w:t>
      </w:r>
      <w:r w:rsidRPr="00F73777">
        <w:rPr>
          <w:rFonts w:ascii="Times New Roman" w:hAnsi="Times New Roman"/>
          <w:color w:val="000000"/>
          <w:sz w:val="28"/>
          <w:lang w:val="ru-RU"/>
        </w:rPr>
        <w:t xml:space="preserve"> обучающийся будет: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владеть знаниями основ философии, социальной психологии, экономической науки, включая знания о предмете и методах исследования, этапах и основных направлениях развития, месте и роли в социальном </w:t>
      </w: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познании, в постижении и преобразовании социальной действительности; объяснять взаимосвязь общественных наук, необходимость комплексного подхода к изучению социальных явлений и процессов, знать ключевые темы, исследуемые этими науками, в том числе таких вопросов, как системность общества, разнообразие его связей с природой, единство и многообразие в общественном развитии, факторы и механизмы социальной динамики, роль человека как субъекта общественных отношений, виды и формы познавательной деятельности; общественная природа личности, роль общения и средств коммуникации формировании социально-психологических качеств личности; природа межличностных конфликтов и пути их разрешения; экономика как объект изучения экономической теорией, факторы производства и субъекты экономики, экономическая эффективность, типы экономических систем, экономические функции государства, факторы и показатели экономического роста, экономические циклы, рыночное ценообразование, экономическое содержание собственности, финансовая система и финансовая политика государства;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владеть знаниями об обществе как системе социальных институтов, о ценностно-нормативной основе их деятельности, основных функциях, многообразии социальных институтов, их взаимосвязи и взаимовлиянии, изменении их состава и функций в процессе общественного развития, политике Российской Федерации, направленной на укрепление и развитие социальных институтов российского общества, в том числе поддержку конкуренции, развитие малого и среднего предпринимательства, внешней торговли, налоговой системы, финансовых рынков;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владеть элементами методологии социального познания, включая возможности цифровой среды; применять методы научного познания социальных процессов и явлений, включая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типологизацию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, социологические опросы, социальное прогнозирование, доказательство, наблюдение, эксперимент, практику как методы обоснования истины; методы социальной психологии, включая анкетирование, интервью, метод экспертных оценок, анализ документов для принятия обоснованных решений, планирования и достижения познавательных и практических целей, включая решения о создании и использовании сбережений, инвестиций, способах безопасного использования финансовых услуг, выборе будущей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профессионально­трудовой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сферы, о возможностях применения знаний основ социальных наук в различных областях жизнедеятельности;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уметь классифицировать и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типологизировать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: социальные институты, типы обществ, формы общественного сознания, виды деятельности, виды потребностей, формы познания, уровни и методы научного знания, формы </w:t>
      </w: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культуры, типы мировоззрения; типы социальных отношений, виды социальных групп, разновидности социальных конфликтов и способы их разрешения, типы рыночных структур, современные финансовые технологии, методы антимонопольного регулирования экономики, виды предпринимательской деятельности, показатели деятельности фирмы, финансовые институты, факторы производства и факторные доходы;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уметь соотносить различные теоретические подходы, делать выводы и обосновывать их на теоретическом и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фактическо­эмпирическом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уровнях при анализе социальных явлений, вести дискуссию, в том числе при рассмотрении ведущих тенденций развития российского общества, проявлений общественного прогресса, противоречивости глобализации, относительности истины, характера воздействия средств массовой информации на сознание в условиях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цифровизации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>, формирования установок и стереотипов массового сознания, распределения ролей в малых группах, влияния групп на поведение людей, особенностей общения в информационном обществе, причин возникновения межличностных конфликтов, экономической свободы и социальной ответственности субъектов экономики, эффективности мер поддержки малого и среднего бизнеса, причинах несовершенства рыночной экономики, путей достижения социальной справедливости в условиях рыночной экономики;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 xml:space="preserve">уметь проводить целенаправленный поиск социальной информации, используя источники научного и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научно­публицистического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характера, ранжировать источники социальной информации по целям распространения, жанрам с позиций достоверности сведений, проводить с опорой на полученные из различных источников знания </w:t>
      </w:r>
      <w:proofErr w:type="spellStart"/>
      <w:r w:rsidRPr="00F73777">
        <w:rPr>
          <w:rFonts w:ascii="Times New Roman" w:hAnsi="Times New Roman"/>
          <w:color w:val="000000"/>
          <w:sz w:val="28"/>
          <w:lang w:val="ru-RU"/>
        </w:rPr>
        <w:t>учебно­исследовательскую</w:t>
      </w:r>
      <w:proofErr w:type="spellEnd"/>
      <w:r w:rsidRPr="00F73777">
        <w:rPr>
          <w:rFonts w:ascii="Times New Roman" w:hAnsi="Times New Roman"/>
          <w:color w:val="000000"/>
          <w:sz w:val="28"/>
          <w:lang w:val="ru-RU"/>
        </w:rPr>
        <w:t xml:space="preserve"> и проектную работу по философской, социально-психологической и экономической проблематике: определять тематику учебных исследований и проектов, осуществлять поиск оптимальных путей их реализации, обеспечивать теоретическую и прикладную составляющие работ; владеть навыками презентации результатов учебно-исследовательской и проектной деятельности на публичных мероприятиях; уметь анализировать и оценивать собственный социальный опыт, включая опыт самопознания, самооценки, самоконтроля, межличностного взаимодействия, использовать его при решении познавательных задач и разрешении жизненных проблем, конкретизировать примерами из личного социального опыта, фактами социальной действительности, модельными ситуациями, теоретическими положениями разделов «Основы философии», «Основы социальной психологии», «Основы экономической науки», включая положения о влиянии массовых коммуникаций на развитие человека и общества, способах </w:t>
      </w:r>
      <w:r w:rsidRPr="00F73777">
        <w:rPr>
          <w:rFonts w:ascii="Times New Roman" w:hAnsi="Times New Roman"/>
          <w:color w:val="000000"/>
          <w:sz w:val="28"/>
          <w:lang w:val="ru-RU"/>
        </w:rPr>
        <w:lastRenderedPageBreak/>
        <w:t>манипуляции общественным мнением, распространённых ошибках в рассуждениях при ведении дискуссии, различении достоверных и недостоверных сведений при работе с социальной информацией, возможностях оценки поведения с использованием нравственных категорий, выборе рациональных способов поведения людей в экономике в условиях ограниченных ресурсов, особенностях профессиональной деятельности в экономической сфере, практике поведения на основе этики предпринимательства, о способах защиты своих экономических прав и интересов, соблюдении правил грамотного и безопасного поведения при пользовании финансовыми услугами и современными финансовыми технологиями, особенностях труда молодёжи в условиях конкуренции на рынке труда;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уметь проявлять готовность продуктивно взаимодействовать с общественными институтами на основе правовых норм для обеспечения защиты прав человека и гражданина в Российской Федерации и установленных правил, уметь самостоятельно заполнять формы, составлять документы, необходимые в социальной практике, рассматриваемой на примерах материала разделов «Основы философии», «Основы социальной психологии», «Основы экономической науки»;</w:t>
      </w:r>
    </w:p>
    <w:p w:rsidR="00DD2692" w:rsidRPr="00F73777" w:rsidRDefault="0022696A">
      <w:pPr>
        <w:spacing w:after="0" w:line="264" w:lineRule="auto"/>
        <w:ind w:firstLine="600"/>
        <w:jc w:val="both"/>
        <w:rPr>
          <w:lang w:val="ru-RU"/>
        </w:rPr>
      </w:pPr>
      <w:r w:rsidRPr="00F73777">
        <w:rPr>
          <w:rFonts w:ascii="Times New Roman" w:hAnsi="Times New Roman"/>
          <w:color w:val="000000"/>
          <w:sz w:val="28"/>
          <w:lang w:val="ru-RU"/>
        </w:rPr>
        <w:t>проявлять умения, необходимые для успешного продолжения образования по направлениям социально-гуманитарной подготовки, включая умение самостоятельно овладевать новыми способами познавательной деятельности, выдвигать гипотезы, соотносить информацию, полученную из разных источников, эффективно взаимодействовать в исследовательских группах, способность ориентироваться в направлениях профессиональной деятельности, связанных с философией, социальной психологией и экономической наукой.</w:t>
      </w:r>
    </w:p>
    <w:p w:rsidR="00DD2692" w:rsidRPr="00F73777" w:rsidRDefault="00DD2692">
      <w:pPr>
        <w:rPr>
          <w:lang w:val="ru-RU"/>
        </w:rPr>
        <w:sectPr w:rsidR="00DD2692" w:rsidRPr="00F73777">
          <w:pgSz w:w="11906" w:h="16383"/>
          <w:pgMar w:top="1134" w:right="850" w:bottom="1134" w:left="1701" w:header="720" w:footer="720" w:gutter="0"/>
          <w:cols w:space="720"/>
        </w:sectPr>
      </w:pPr>
    </w:p>
    <w:p w:rsidR="00DD2692" w:rsidRDefault="0022696A">
      <w:pPr>
        <w:spacing w:after="0"/>
        <w:ind w:left="120"/>
      </w:pPr>
      <w:bookmarkStart w:id="7" w:name="block-12867888"/>
      <w:bookmarkEnd w:id="5"/>
      <w:r w:rsidRPr="00F737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D2692" w:rsidRDefault="0022696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4758"/>
        <w:gridCol w:w="1447"/>
        <w:gridCol w:w="1841"/>
        <w:gridCol w:w="1910"/>
        <w:gridCol w:w="2489"/>
      </w:tblGrid>
      <w:tr w:rsidR="00DD2692">
        <w:trPr>
          <w:trHeight w:val="144"/>
          <w:tblCellSpacing w:w="20" w:type="nil"/>
        </w:trPr>
        <w:tc>
          <w:tcPr>
            <w:tcW w:w="5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D2692" w:rsidRDefault="00DD269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2692" w:rsidRDefault="00DD269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692" w:rsidRDefault="00DD269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692" w:rsidRDefault="00DD2692"/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2692" w:rsidRDefault="00DD2692">
            <w:pPr>
              <w:spacing w:after="0"/>
              <w:ind w:left="135"/>
            </w:pP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2692" w:rsidRDefault="00DD2692">
            <w:pPr>
              <w:spacing w:after="0"/>
              <w:ind w:left="135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D2692" w:rsidRDefault="00DD269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D2692" w:rsidRDefault="00DD2692"/>
        </w:tc>
      </w:tr>
      <w:tr w:rsidR="00DD2692" w:rsidRPr="003540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37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Социальные науки и их особенности</w:t>
            </w: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Социальные науки в системе научного знания.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познания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692" w:rsidRDefault="00DD2692"/>
        </w:tc>
      </w:tr>
      <w:tr w:rsidR="00DD269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философию</w:t>
            </w:r>
            <w:proofErr w:type="spellEnd"/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система. Динамика и многообразие процессов развития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Процессы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глобализации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человека. Духовное и материальное в человеке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Сознание. Массовое сознание и его особенности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Деятельность как способ существования людей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Теория познания. Истина и её критерии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Научное знание и его характерные черты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Духовная жизнь человека и общества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духовной деятельности. Формы духовной культуры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философию»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692" w:rsidRDefault="00DD2692"/>
        </w:tc>
      </w:tr>
      <w:tr w:rsidR="00DD2692" w:rsidRPr="003540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37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социальную психологию</w:t>
            </w: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личность в социальной психологии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психология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Психологическое образование и профессиональная деятельность социального психолога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социальную психологию»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692" w:rsidRDefault="00DD2692"/>
        </w:tc>
      </w:tr>
      <w:tr w:rsidR="00DD2692" w:rsidRPr="003540E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737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Введение в экономическую науку</w:t>
            </w: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Экономика как наука и сфера деятельности человека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деятельность и её субъекты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институты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макроэкономические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показатели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Международная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экономика</w:t>
            </w:r>
            <w:proofErr w:type="spellEnd"/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562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Повторительно-обобщающие уроки по разделу «Введение в экономическую науку»</w:t>
            </w:r>
          </w:p>
        </w:tc>
        <w:tc>
          <w:tcPr>
            <w:tcW w:w="921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D2692" w:rsidRDefault="00DD2692"/>
        </w:tc>
      </w:tr>
      <w:tr w:rsidR="00DD26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  <w:jc w:val="center"/>
            </w:pP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>
            <w:pPr>
              <w:spacing w:after="0"/>
              <w:ind w:left="135"/>
            </w:pPr>
          </w:p>
        </w:tc>
      </w:tr>
      <w:tr w:rsidR="00DD269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D2692" w:rsidRPr="00F73777" w:rsidRDefault="0022696A">
            <w:pPr>
              <w:spacing w:after="0"/>
              <w:ind w:left="135"/>
              <w:rPr>
                <w:lang w:val="ru-RU"/>
              </w:rPr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7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 w:rsidRPr="00F73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33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1725" w:type="dxa"/>
            <w:tcMar>
              <w:top w:w="50" w:type="dxa"/>
              <w:left w:w="100" w:type="dxa"/>
            </w:tcMar>
            <w:vAlign w:val="center"/>
          </w:tcPr>
          <w:p w:rsidR="00DD2692" w:rsidRDefault="002269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89" w:type="dxa"/>
            <w:tcMar>
              <w:top w:w="50" w:type="dxa"/>
              <w:left w:w="100" w:type="dxa"/>
            </w:tcMar>
            <w:vAlign w:val="center"/>
          </w:tcPr>
          <w:p w:rsidR="00DD2692" w:rsidRDefault="00DD2692"/>
        </w:tc>
      </w:tr>
    </w:tbl>
    <w:p w:rsidR="00DD2692" w:rsidRDefault="00DD2692">
      <w:pPr>
        <w:sectPr w:rsidR="00DD26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692" w:rsidRDefault="0022696A" w:rsidP="00F73777">
      <w:pPr>
        <w:spacing w:after="0"/>
        <w:ind w:left="120"/>
        <w:sectPr w:rsidR="00DD269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DD2692" w:rsidRDefault="00DD2692">
      <w:pPr>
        <w:sectPr w:rsidR="00DD269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D2692" w:rsidRDefault="0022696A" w:rsidP="00F73777">
      <w:pPr>
        <w:spacing w:after="0"/>
        <w:ind w:left="120"/>
        <w:sectPr w:rsidR="00DD2692" w:rsidSect="00F73777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286789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9" w:name="block-12867889"/>
      <w:bookmarkEnd w:id="8"/>
    </w:p>
    <w:bookmarkEnd w:id="9"/>
    <w:p w:rsidR="0022696A" w:rsidRDefault="0022696A"/>
    <w:sectPr w:rsidR="002269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D2692"/>
    <w:rsid w:val="00070EB4"/>
    <w:rsid w:val="0022696A"/>
    <w:rsid w:val="003540E5"/>
    <w:rsid w:val="00DD2692"/>
    <w:rsid w:val="00F7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65FFEE-D52B-4FCE-847B-EEC1715CD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27</Pages>
  <Words>5975</Words>
  <Characters>34061</Characters>
  <Application>Microsoft Office Word</Application>
  <DocSecurity>0</DocSecurity>
  <Lines>283</Lines>
  <Paragraphs>79</Paragraphs>
  <ScaleCrop>false</ScaleCrop>
  <Company/>
  <LinksUpToDate>false</LinksUpToDate>
  <CharactersWithSpaces>39957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Ray</cp:lastModifiedBy>
  <cp:revision>5</cp:revision>
  <dcterms:created xsi:type="dcterms:W3CDTF">2024-06-19T08:44:00Z</dcterms:created>
  <dcterms:modified xsi:type="dcterms:W3CDTF">2024-06-19T19:26:00Z</dcterms:modified>
</cp:coreProperties>
</file>